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EBD" w:rsidRDefault="00C65EBD" w:rsidP="00C65EBD">
      <w:pPr>
        <w:pStyle w:val="a3"/>
        <w:tabs>
          <w:tab w:val="left" w:pos="2835"/>
          <w:tab w:val="center" w:pos="4536"/>
        </w:tabs>
        <w:ind w:left="727"/>
        <w:jc w:val="center"/>
        <w:rPr>
          <w:rFonts w:eastAsia="Calibri"/>
          <w:b/>
        </w:rPr>
      </w:pPr>
      <w:r>
        <w:rPr>
          <w:rFonts w:eastAsia="Calibri"/>
          <w:b/>
          <w:noProof/>
        </w:rPr>
        <w:drawing>
          <wp:inline distT="0" distB="0" distL="0" distR="0" wp14:anchorId="405AA1C4" wp14:editId="6FFCA541">
            <wp:extent cx="619125" cy="450215"/>
            <wp:effectExtent l="0" t="0" r="952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18993" r="9790" b="3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F" w:rsidRDefault="007D6F13" w:rsidP="007D6F1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6F1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672412"/>
            <wp:effectExtent l="0" t="0" r="5080" b="0"/>
            <wp:docPr id="1" name="Рисунок 1" descr="C:\Users\Елена\Desktop\Новый скан\2023-04-14 001\2023-04-14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ый скан\2023-04-14 001\2023-04-14 00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BD" w:rsidRDefault="00C65EBD" w:rsidP="00C65EBD">
      <w:pPr>
        <w:pStyle w:val="a3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C65EBD">
        <w:rPr>
          <w:b/>
          <w:sz w:val="24"/>
          <w:szCs w:val="24"/>
        </w:rPr>
        <w:lastRenderedPageBreak/>
        <w:t>Общие положения</w:t>
      </w:r>
    </w:p>
    <w:p w:rsidR="0075228F" w:rsidRDefault="0075228F" w:rsidP="0075228F">
      <w:pPr>
        <w:pStyle w:val="a3"/>
        <w:rPr>
          <w:b/>
          <w:sz w:val="24"/>
          <w:szCs w:val="24"/>
        </w:rPr>
      </w:pPr>
    </w:p>
    <w:p w:rsidR="001F0A1A" w:rsidRDefault="00C65EBD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Данное Положение о бракеражной комиссии в муниципальном бюджетном дошкольном образовательном учреждении «Детский сад комбинированного вида № 65» городского округа Самара (далее-ДОУ) разработано в соответствии с:</w:t>
      </w:r>
    </w:p>
    <w:p w:rsidR="00C65EBD" w:rsidRDefault="00C65EBD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Федеральным законом РФ от 29.12.2012 № 273-ФЗ «Об образовании в Российской Федерации» с изменениями от 08.12.2020,</w:t>
      </w:r>
    </w:p>
    <w:p w:rsidR="00C65EBD" w:rsidRDefault="00C65EBD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Постановлением Главного государственного санитарного врача РФ от 28.09.2020 № 28 «Об утверждении </w:t>
      </w:r>
      <w:r w:rsidR="00945BCD">
        <w:rPr>
          <w:rFonts w:ascii="Times New Roman" w:hAnsi="Times New Roman" w:cs="Times New Roman"/>
          <w:sz w:val="24"/>
          <w:szCs w:val="24"/>
        </w:rPr>
        <w:t>санитарных правил СП 2.4.3648-20 «Санитарно-эпидемиологические требования к организации воспитания и обучения, отдыха и оздоровления детей и молодежи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45BC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45BCD" w:rsidRDefault="00945BCD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Федеральным законом от 02.01.2000 № 29-ФЗ «О качестве и безопасности пищевых продуктов» с изменениями от 13.07.2020,</w:t>
      </w:r>
    </w:p>
    <w:p w:rsidR="00945BCD" w:rsidRDefault="00945BCD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Уставом ДОУ</w:t>
      </w:r>
    </w:p>
    <w:p w:rsidR="00945BCD" w:rsidRDefault="00945BCD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комиссия (далее-Комиссия)-комиссия общественного контроля ДОУ, действует в целях осуществления качественного и систематического контроля за организацией питания воспитанников, контроля качества доставляемых продуктов и соблюдения технологии приготовления пищи и санитарно-гигиенических требований при приготовлении и раздаче пищи в ДОУ.</w:t>
      </w:r>
    </w:p>
    <w:p w:rsidR="00945BCD" w:rsidRDefault="00945BCD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 Комиссия в своей работе руководствуется сборниками рецептур, технологическими картами, ГОСТами.</w:t>
      </w:r>
    </w:p>
    <w:p w:rsidR="001F0A1A" w:rsidRDefault="00945BCD" w:rsidP="001F0A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Порядо</w:t>
      </w:r>
      <w:r w:rsidR="001F0A1A">
        <w:rPr>
          <w:rFonts w:ascii="Times New Roman" w:hAnsi="Times New Roman" w:cs="Times New Roman"/>
          <w:b/>
          <w:sz w:val="24"/>
          <w:szCs w:val="24"/>
        </w:rPr>
        <w:t>к создания Комиссии и ее состав</w:t>
      </w:r>
    </w:p>
    <w:p w:rsidR="00945BCD" w:rsidRPr="001F0A1A" w:rsidRDefault="00945BCD" w:rsidP="001F0A1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Состав Комиссии, срок ее полномочий утверждается приказом заведующего ДОУ о создании бракеражной комиссии</w:t>
      </w:r>
      <w:r w:rsidR="00F172C1">
        <w:rPr>
          <w:rFonts w:ascii="Times New Roman" w:hAnsi="Times New Roman" w:cs="Times New Roman"/>
          <w:sz w:val="24"/>
          <w:szCs w:val="24"/>
        </w:rPr>
        <w:t>.</w:t>
      </w:r>
    </w:p>
    <w:p w:rsidR="00F172C1" w:rsidRDefault="00F172C1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комиссия состоит из 5-6 человек. В состав Комиссии входят:</w:t>
      </w:r>
    </w:p>
    <w:p w:rsidR="00F172C1" w:rsidRDefault="00F172C1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заведующий ДОУ,</w:t>
      </w:r>
    </w:p>
    <w:p w:rsidR="00F172C1" w:rsidRDefault="00F172C1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работник ДОУ,</w:t>
      </w:r>
    </w:p>
    <w:p w:rsidR="00F172C1" w:rsidRDefault="00F172C1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член профсоюзного комитета ДОУ,</w:t>
      </w:r>
    </w:p>
    <w:p w:rsidR="00F172C1" w:rsidRDefault="00F172C1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работник ООО «Новая компания» КШП № 1,</w:t>
      </w:r>
    </w:p>
    <w:p w:rsidR="00F172C1" w:rsidRDefault="00F172C1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представитель родительской общественности ДОУ</w:t>
      </w:r>
    </w:p>
    <w:p w:rsidR="00F172C1" w:rsidRDefault="00F172C1" w:rsidP="001F0A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Полномочия Комиссии</w:t>
      </w:r>
    </w:p>
    <w:p w:rsidR="00F172C1" w:rsidRDefault="00F172C1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комиссия:</w:t>
      </w:r>
    </w:p>
    <w:p w:rsidR="00F172C1" w:rsidRDefault="00F172C1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контролирует соблюдение санитарно-гигиенических норм при транспортировке, доставке и разгрузке продуктов питания,</w:t>
      </w:r>
    </w:p>
    <w:p w:rsidR="00F172C1" w:rsidRDefault="00F172C1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проверяет пригодность складских и других помещений, предназначенных для хранения продуктов питания, а также соблюдения правил и условия их хранения согласно </w:t>
      </w:r>
      <w:r w:rsidR="001F0A1A">
        <w:rPr>
          <w:rFonts w:ascii="Times New Roman" w:hAnsi="Times New Roman" w:cs="Times New Roman"/>
          <w:sz w:val="24"/>
          <w:szCs w:val="24"/>
        </w:rPr>
        <w:t>признакам доброкачественности продуктов,</w:t>
      </w:r>
    </w:p>
    <w:p w:rsidR="001F0A1A" w:rsidRDefault="001F0A1A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проверяет соответствие пищи физиологическим потребностям воспитанников в основных пищевых веществах,</w:t>
      </w:r>
    </w:p>
    <w:p w:rsidR="001F0A1A" w:rsidRDefault="001F0A1A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проверяет соответствие объемов приготовленных блюд объему разовых порций и количества воспитанников,</w:t>
      </w:r>
    </w:p>
    <w:p w:rsidR="001F0A1A" w:rsidRDefault="001F0A1A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контролирует организацию работы пищеблока,</w:t>
      </w:r>
    </w:p>
    <w:p w:rsidR="001F0A1A" w:rsidRDefault="001F0A1A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 органолептическую оценку готовой пищи, т.е. определяет ее цвет, запах, вкус, консистенцию, жесткость, сочность и т.д.,</w:t>
      </w:r>
    </w:p>
    <w:p w:rsidR="001F0A1A" w:rsidRDefault="001F0A1A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контролирует соблюдение правил личной гигиены работников пищеблока.</w:t>
      </w:r>
    </w:p>
    <w:p w:rsidR="001F0A1A" w:rsidRDefault="001F0A1A" w:rsidP="001F0A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Органолептическая оценка вторых блюд</w:t>
      </w:r>
    </w:p>
    <w:p w:rsidR="001F0A1A" w:rsidRDefault="0091618B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В блюдах, отпускаемых с гарниром и соусом, все составные части оцениваются отдельно. Оценка соусных блюд (гуляш, рагу) дается общая.</w:t>
      </w:r>
    </w:p>
    <w:p w:rsidR="0091618B" w:rsidRDefault="0091618B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Мясо птицы должно быть мягким, сочным и легко отделяться от костей.</w:t>
      </w:r>
    </w:p>
    <w:p w:rsidR="0091618B" w:rsidRDefault="0091618B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При наличии крупяных, мучных или овощных гарниров проверяют также их консистенцию. В рассыпчатых кашах хорошо набухшие зерна должны отделяться друг от друга. Распределяя кашу тонким слоем на тарелке, проверяют присутствие в ней необрушенных зерен, посторонних примесей, комков. При оценке консистенции каши ее сравнивают с запланированной по меню, что позволяет выявить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недовложение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5033D" w:rsidRDefault="0085033D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Макаронные изделия, если они сварены правильно, должны быть мягкими и легко отделяться друг от друга, не склеиваясь, свисать с ребра вилки или ложки. Биточки и котлеты из круп должны сохранять форму после жарки.</w:t>
      </w:r>
    </w:p>
    <w:p w:rsidR="0085033D" w:rsidRDefault="0085033D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При оценке овощных гарниров обращают внимание на качество оценки овощей и </w:t>
      </w:r>
      <w:r w:rsidR="007662F6">
        <w:rPr>
          <w:rFonts w:ascii="Times New Roman" w:hAnsi="Times New Roman" w:cs="Times New Roman"/>
          <w:sz w:val="24"/>
          <w:szCs w:val="24"/>
        </w:rPr>
        <w:t xml:space="preserve">картофеля, на консистенцию блюд, их внешний вид, цвет. </w:t>
      </w:r>
      <w:r w:rsidR="004D4407">
        <w:rPr>
          <w:rFonts w:ascii="Times New Roman" w:hAnsi="Times New Roman" w:cs="Times New Roman"/>
          <w:sz w:val="24"/>
          <w:szCs w:val="24"/>
        </w:rPr>
        <w:t>Так, если картофельное пюре разжижено и имеет синеватый оттенок, следует поинтересоваться качеством исходного картофеля, процентом отхода, закладкой и выходом, обратить внимание на наличие в рецептуре молока и жира. При подозрении на несоответствие рецептуре – блюдо направляется на анализ в лабораторию.</w:t>
      </w:r>
    </w:p>
    <w:p w:rsidR="004D4407" w:rsidRDefault="004D4407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Консистенцию соусов определяют, сливая их тонкой струйкой из ложки в тарелку. Если в состав соуса входят пассированные коренья, лук, их отделяют и проверяют состав, форму нарезки, консистенцию. Обязательно обращают внимание на цвет соуса. Если в него входят томат и жир или сметана, то соус должен быть приятного янтарного цвета. Плохо приготовленный соус имеет горьковато-неприятный вкус. Блюдо, политое таким соусом, не вызывает аппетита, снижает вкусовые достоинства пищи, а, следовательно, ее усвоение. </w:t>
      </w:r>
    </w:p>
    <w:p w:rsidR="004D4407" w:rsidRDefault="004D4407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При определении вкуса и запаха блюд обращают внимание на наличие специфических запахов. </w:t>
      </w:r>
      <w:r w:rsidR="0075228F">
        <w:rPr>
          <w:rFonts w:ascii="Times New Roman" w:hAnsi="Times New Roman" w:cs="Times New Roman"/>
          <w:sz w:val="24"/>
          <w:szCs w:val="24"/>
        </w:rPr>
        <w:t>Особенно это важно для рыбы, которая легко приобретает посторонние запахи из окружающей среды. Вареная рыба должна иметь вкус, характерный для данного ее вида с хорошо выраженным привкусом овощей и пряностей, а жареная – приятный слегка заметный привкус свежего жира, на котором ее жарили. Она должна быть мягкой, сочной, не крошащейся сохраняющей форму нарезки.</w:t>
      </w:r>
    </w:p>
    <w:p w:rsidR="0075228F" w:rsidRDefault="0075228F" w:rsidP="0075228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Критерии оценки качества блюд</w:t>
      </w:r>
    </w:p>
    <w:p w:rsidR="0075228F" w:rsidRDefault="0075228F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«Отлично» - блюдо приготовленное в соответствии с технологией,</w:t>
      </w:r>
    </w:p>
    <w:p w:rsidR="0075228F" w:rsidRDefault="0075228F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«Хорошо» - незначительные изменения в технологии приготовления блюда,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котрые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привели к изменению вкуса и которые можно исправить,</w:t>
      </w:r>
    </w:p>
    <w:p w:rsidR="0075228F" w:rsidRDefault="0075228F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«Удовлетворительно» - изменения в технологии приготовления привели к изменению вкуса и качества, которые можно исправить.</w:t>
      </w:r>
    </w:p>
    <w:p w:rsidR="0075228F" w:rsidRDefault="0075228F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«Неудовлетворительно» - изменения в технологии приготовления блюда невозможно исправить. К раздаче не допускается, требуется замена блюда.</w:t>
      </w: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6F13" w:rsidRDefault="007D6F13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6F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672412"/>
            <wp:effectExtent l="0" t="0" r="5080" b="0"/>
            <wp:docPr id="2" name="Рисунок 2" descr="C:\Users\Елена\Desktop\Новый скан\2023-04-14 002\2023-04-14 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ый скан\2023-04-14 002\2023-04-14 00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8F" w:rsidRPr="0075228F" w:rsidRDefault="0075228F" w:rsidP="007522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618B" w:rsidRDefault="0091618B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1618B" w:rsidRPr="001F0A1A" w:rsidRDefault="007D6F13" w:rsidP="001F0A1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6F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8672412"/>
            <wp:effectExtent l="0" t="0" r="5080" b="0"/>
            <wp:docPr id="4" name="Рисунок 4" descr="C:\Users\Елена\Desktop\Новый скан\2023-04-14 003\2023-04-14 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ый скан\2023-04-14 003\2023-04-14 00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18B" w:rsidRPr="001F0A1A" w:rsidSect="001F0A1A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A57A0"/>
    <w:multiLevelType w:val="hybridMultilevel"/>
    <w:tmpl w:val="45E01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2B0"/>
    <w:rsid w:val="001F0A1A"/>
    <w:rsid w:val="002312B0"/>
    <w:rsid w:val="0046542F"/>
    <w:rsid w:val="004D4407"/>
    <w:rsid w:val="006564E7"/>
    <w:rsid w:val="0075228F"/>
    <w:rsid w:val="007662F6"/>
    <w:rsid w:val="007D6F13"/>
    <w:rsid w:val="0085033D"/>
    <w:rsid w:val="0091618B"/>
    <w:rsid w:val="00945BCD"/>
    <w:rsid w:val="00964D53"/>
    <w:rsid w:val="00A531EE"/>
    <w:rsid w:val="00C65EBD"/>
    <w:rsid w:val="00F1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D5B78"/>
  <w15:chartTrackingRefBased/>
  <w15:docId w15:val="{342EF733-A55F-4B76-AF47-7F91BAB7B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E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E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6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64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cp:lastPrinted>2023-04-14T08:11:00Z</cp:lastPrinted>
  <dcterms:created xsi:type="dcterms:W3CDTF">2023-04-13T11:50:00Z</dcterms:created>
  <dcterms:modified xsi:type="dcterms:W3CDTF">2023-04-14T08:20:00Z</dcterms:modified>
</cp:coreProperties>
</file>