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1"/>
        <w:gridCol w:w="2627"/>
        <w:gridCol w:w="10"/>
        <w:gridCol w:w="2414"/>
        <w:gridCol w:w="3838"/>
        <w:gridCol w:w="16"/>
        <w:gridCol w:w="2000"/>
        <w:gridCol w:w="1735"/>
      </w:tblGrid>
      <w:tr w:rsidR="00263156" w:rsidRPr="00F07C57" w14:paraId="53341F0C" w14:textId="77777777" w:rsidTr="00F25EBC">
        <w:tc>
          <w:tcPr>
            <w:tcW w:w="6971" w:type="dxa"/>
            <w:gridSpan w:val="5"/>
          </w:tcPr>
          <w:p w14:paraId="7AC54CCE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7E2079B0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</w:t>
            </w:r>
          </w:p>
          <w:p w14:paraId="3EE942B5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67»</w:t>
            </w:r>
          </w:p>
          <w:p w14:paraId="15B0F7A4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411918E8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______________О.Ю. </w:t>
            </w:r>
            <w:proofErr w:type="spell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Цыкина</w:t>
            </w:r>
            <w:proofErr w:type="spellEnd"/>
          </w:p>
          <w:p w14:paraId="7ADD5D4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__________202__г.</w:t>
            </w:r>
          </w:p>
          <w:p w14:paraId="1951A885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BAC3DD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53F8F569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педагогов</w:t>
            </w:r>
          </w:p>
          <w:p w14:paraId="10EBAE5D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67»</w:t>
            </w:r>
          </w:p>
          <w:p w14:paraId="3C8CEAD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051B32A0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__от ___________</w:t>
            </w:r>
          </w:p>
          <w:p w14:paraId="7F71CDC8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718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9" w:type="dxa"/>
            <w:gridSpan w:val="4"/>
          </w:tcPr>
          <w:p w14:paraId="6241572F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7FBA96EA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</w:t>
            </w:r>
          </w:p>
          <w:p w14:paraId="343C7DFA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65»</w:t>
            </w:r>
          </w:p>
          <w:p w14:paraId="0FB9BA1D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6325994A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______________Е.М. Савушкина</w:t>
            </w:r>
          </w:p>
          <w:p w14:paraId="347692E9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__________202__г.</w:t>
            </w:r>
          </w:p>
          <w:p w14:paraId="43EEC51E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0CECE3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1CE883E7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педагогов</w:t>
            </w:r>
          </w:p>
          <w:p w14:paraId="1F18FAAE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65»</w:t>
            </w:r>
          </w:p>
          <w:p w14:paraId="1C559CC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1B6D8280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__от ___________</w:t>
            </w:r>
          </w:p>
        </w:tc>
      </w:tr>
      <w:tr w:rsidR="00263156" w:rsidRPr="00645D63" w14:paraId="3F722A9D" w14:textId="77777777" w:rsidTr="00F25EBC">
        <w:tc>
          <w:tcPr>
            <w:tcW w:w="14560" w:type="dxa"/>
            <w:gridSpan w:val="9"/>
          </w:tcPr>
          <w:p w14:paraId="1197F231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мероприятий</w:t>
            </w:r>
          </w:p>
          <w:p w14:paraId="0D330BA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обмену опытом профессиональной деятельности педагогов в рамках Договора о социальном партнерстве </w:t>
            </w:r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«Детский сад № 65» </w:t>
            </w:r>
            <w:proofErr w:type="spellStart"/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Самара и МБДОУ «Детский сад № 67» </w:t>
            </w:r>
            <w:proofErr w:type="spellStart"/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>. Самара</w:t>
            </w:r>
          </w:p>
          <w:p w14:paraId="7A53EFCB" w14:textId="77777777" w:rsidR="00263156" w:rsidRPr="007A1C95" w:rsidRDefault="00263156" w:rsidP="00F25EBC">
            <w:pPr>
              <w:jc w:val="center"/>
              <w:rPr>
                <w:rFonts w:ascii="Times New Roman" w:hAnsi="Times New Roman" w:cs="Times New Roman"/>
              </w:rPr>
            </w:pPr>
            <w:r w:rsidRPr="007A1C9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A1C95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14:paraId="012339EF" w14:textId="77777777" w:rsidR="00263156" w:rsidRPr="00645D63" w:rsidRDefault="00263156" w:rsidP="00F25E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3156" w:rsidRPr="00F07C57" w14:paraId="169B3B7B" w14:textId="77777777" w:rsidTr="00F25EBC">
        <w:tc>
          <w:tcPr>
            <w:tcW w:w="1920" w:type="dxa"/>
            <w:gridSpan w:val="2"/>
          </w:tcPr>
          <w:p w14:paraId="19D9A9FF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27" w:type="dxa"/>
          </w:tcPr>
          <w:p w14:paraId="4E5B5C39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24" w:type="dxa"/>
            <w:gridSpan w:val="2"/>
          </w:tcPr>
          <w:p w14:paraId="21EDE694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Форма транслирования опыта</w:t>
            </w:r>
          </w:p>
        </w:tc>
        <w:tc>
          <w:tcPr>
            <w:tcW w:w="3838" w:type="dxa"/>
          </w:tcPr>
          <w:p w14:paraId="3EB37683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2016" w:type="dxa"/>
            <w:gridSpan w:val="2"/>
          </w:tcPr>
          <w:p w14:paraId="05D642A8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735" w:type="dxa"/>
          </w:tcPr>
          <w:p w14:paraId="07C7C9F4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ДОУ</w:t>
            </w:r>
          </w:p>
        </w:tc>
      </w:tr>
      <w:tr w:rsidR="00263156" w:rsidRPr="00F07C57" w14:paraId="7755B006" w14:textId="77777777" w:rsidTr="00F25EBC">
        <w:trPr>
          <w:trHeight w:val="199"/>
        </w:trPr>
        <w:tc>
          <w:tcPr>
            <w:tcW w:w="1909" w:type="dxa"/>
            <w:vMerge w:val="restart"/>
          </w:tcPr>
          <w:p w14:paraId="2C5B6EE7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5C45AD1B" w14:textId="19676A9D" w:rsidR="00AD6744" w:rsidRDefault="00AD6744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48" w:type="dxa"/>
            <w:gridSpan w:val="3"/>
            <w:vMerge w:val="restart"/>
          </w:tcPr>
          <w:p w14:paraId="780ED353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5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дошкольников: ресурсы ДОУ и условия реализации»</w:t>
            </w:r>
          </w:p>
          <w:p w14:paraId="6BCE1448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5BECF52E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ОД</w:t>
            </w:r>
          </w:p>
        </w:tc>
        <w:tc>
          <w:tcPr>
            <w:tcW w:w="3854" w:type="dxa"/>
            <w:gridSpan w:val="2"/>
          </w:tcPr>
          <w:p w14:paraId="2C86DCA0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в НОД</w:t>
            </w:r>
          </w:p>
        </w:tc>
        <w:tc>
          <w:tcPr>
            <w:tcW w:w="2000" w:type="dxa"/>
          </w:tcPr>
          <w:p w14:paraId="4CCAA3B7" w14:textId="77777777" w:rsidR="00263156" w:rsidRPr="00C23540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40">
              <w:rPr>
                <w:rFonts w:ascii="Times New Roman" w:hAnsi="Times New Roman" w:cs="Times New Roman"/>
                <w:sz w:val="24"/>
                <w:szCs w:val="24"/>
              </w:rPr>
              <w:t>Семещенкова</w:t>
            </w:r>
            <w:proofErr w:type="spellEnd"/>
            <w:r w:rsidRPr="00C23540">
              <w:rPr>
                <w:rFonts w:ascii="Times New Roman" w:hAnsi="Times New Roman" w:cs="Times New Roman"/>
                <w:sz w:val="24"/>
                <w:szCs w:val="24"/>
              </w:rPr>
              <w:t xml:space="preserve"> Т.Г., воспитатель ДОУ</w:t>
            </w:r>
          </w:p>
        </w:tc>
        <w:tc>
          <w:tcPr>
            <w:tcW w:w="1735" w:type="dxa"/>
            <w:vMerge w:val="restart"/>
          </w:tcPr>
          <w:p w14:paraId="14F78929" w14:textId="0FAB52DA" w:rsidR="00263156" w:rsidRPr="00F07C57" w:rsidRDefault="00AD6744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В.В., ст. воспитатель </w:t>
            </w:r>
            <w:r w:rsidR="00263156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</w:tr>
      <w:tr w:rsidR="00263156" w:rsidRPr="00F07C57" w14:paraId="2EF245DA" w14:textId="77777777" w:rsidTr="00F25EBC">
        <w:trPr>
          <w:trHeight w:val="154"/>
        </w:trPr>
        <w:tc>
          <w:tcPr>
            <w:tcW w:w="1909" w:type="dxa"/>
            <w:vMerge/>
          </w:tcPr>
          <w:p w14:paraId="2D4ED6FC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449A3E50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6C5568D0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14:paraId="23A2E707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«Волшебное мыло»</w:t>
            </w:r>
          </w:p>
        </w:tc>
        <w:tc>
          <w:tcPr>
            <w:tcW w:w="2000" w:type="dxa"/>
          </w:tcPr>
          <w:p w14:paraId="3B85CDF0" w14:textId="77777777" w:rsidR="00263156" w:rsidRPr="00C23540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40">
              <w:rPr>
                <w:rFonts w:ascii="Times New Roman" w:hAnsi="Times New Roman" w:cs="Times New Roman"/>
                <w:sz w:val="24"/>
                <w:szCs w:val="24"/>
              </w:rPr>
              <w:t>Кирса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О.А.,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C2354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proofErr w:type="gramEnd"/>
          </w:p>
        </w:tc>
        <w:tc>
          <w:tcPr>
            <w:tcW w:w="1735" w:type="dxa"/>
            <w:vMerge/>
          </w:tcPr>
          <w:p w14:paraId="173A343A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0A484D80" w14:textId="77777777" w:rsidTr="00F25EBC">
        <w:trPr>
          <w:trHeight w:val="276"/>
        </w:trPr>
        <w:tc>
          <w:tcPr>
            <w:tcW w:w="1909" w:type="dxa"/>
            <w:vMerge/>
          </w:tcPr>
          <w:p w14:paraId="1F6E7930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6C2BFABB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6E3EBF08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14:paraId="783393B5" w14:textId="77777777" w:rsidR="00263156" w:rsidRPr="00C23540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«Огород на подоконнике»</w:t>
            </w:r>
          </w:p>
        </w:tc>
        <w:tc>
          <w:tcPr>
            <w:tcW w:w="2000" w:type="dxa"/>
          </w:tcPr>
          <w:p w14:paraId="6DB6860E" w14:textId="77777777" w:rsidR="00263156" w:rsidRPr="00C23540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35" w:type="dxa"/>
            <w:vMerge/>
          </w:tcPr>
          <w:p w14:paraId="0E41B84E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66C5AF52" w14:textId="77777777" w:rsidTr="00F25EBC">
        <w:trPr>
          <w:trHeight w:val="246"/>
        </w:trPr>
        <w:tc>
          <w:tcPr>
            <w:tcW w:w="1909" w:type="dxa"/>
            <w:vMerge/>
          </w:tcPr>
          <w:p w14:paraId="12D1CDB7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15CDB163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0F1AD685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3854" w:type="dxa"/>
            <w:gridSpan w:val="2"/>
          </w:tcPr>
          <w:p w14:paraId="13A45E99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познавательного развития дошкольников»</w:t>
            </w:r>
          </w:p>
        </w:tc>
        <w:tc>
          <w:tcPr>
            <w:tcW w:w="2000" w:type="dxa"/>
          </w:tcPr>
          <w:p w14:paraId="23CDC27D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1735" w:type="dxa"/>
            <w:vMerge/>
          </w:tcPr>
          <w:p w14:paraId="27AB0403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7C4EB5FF" w14:textId="77777777" w:rsidTr="00F25EBC">
        <w:trPr>
          <w:trHeight w:val="291"/>
        </w:trPr>
        <w:tc>
          <w:tcPr>
            <w:tcW w:w="1909" w:type="dxa"/>
            <w:vMerge/>
          </w:tcPr>
          <w:p w14:paraId="48E3BA86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6377896F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7BE05098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14:paraId="6780DF49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для познавательного развития детей старшего дошкольного возраста как ресурс самостоятельности и коммуникации</w:t>
            </w:r>
          </w:p>
        </w:tc>
        <w:tc>
          <w:tcPr>
            <w:tcW w:w="2000" w:type="dxa"/>
          </w:tcPr>
          <w:p w14:paraId="5602EE53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35" w:type="dxa"/>
            <w:vMerge/>
          </w:tcPr>
          <w:p w14:paraId="497DDB31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305456EE" w14:textId="77777777" w:rsidTr="00F25EBC">
        <w:trPr>
          <w:trHeight w:val="292"/>
        </w:trPr>
        <w:tc>
          <w:tcPr>
            <w:tcW w:w="1909" w:type="dxa"/>
            <w:vMerge/>
          </w:tcPr>
          <w:p w14:paraId="72A8F79D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5730252A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6D0EA215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54" w:type="dxa"/>
            <w:gridSpan w:val="2"/>
          </w:tcPr>
          <w:p w14:paraId="656CFA0F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стена» как образовательный ресурс в процессе закрепления материала</w:t>
            </w:r>
          </w:p>
        </w:tc>
        <w:tc>
          <w:tcPr>
            <w:tcW w:w="2000" w:type="dxa"/>
          </w:tcPr>
          <w:p w14:paraId="20C20A29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Н.А.</w:t>
            </w:r>
          </w:p>
        </w:tc>
        <w:tc>
          <w:tcPr>
            <w:tcW w:w="1735" w:type="dxa"/>
            <w:vMerge/>
          </w:tcPr>
          <w:p w14:paraId="4F0C9246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13ED3BAE" w14:textId="77777777" w:rsidTr="00F25EBC">
        <w:trPr>
          <w:trHeight w:val="184"/>
        </w:trPr>
        <w:tc>
          <w:tcPr>
            <w:tcW w:w="1909" w:type="dxa"/>
            <w:vMerge/>
          </w:tcPr>
          <w:p w14:paraId="2E97B796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0D6AC824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48CCDF7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14:paraId="38C6621C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пособие»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формы и методы использования»</w:t>
            </w:r>
          </w:p>
        </w:tc>
        <w:tc>
          <w:tcPr>
            <w:tcW w:w="2000" w:type="dxa"/>
          </w:tcPr>
          <w:p w14:paraId="2DAE9CCC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35" w:type="dxa"/>
            <w:vMerge/>
          </w:tcPr>
          <w:p w14:paraId="1EC202AC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43BCEDAA" w14:textId="77777777" w:rsidTr="00F25EBC">
        <w:trPr>
          <w:trHeight w:val="245"/>
        </w:trPr>
        <w:tc>
          <w:tcPr>
            <w:tcW w:w="1909" w:type="dxa"/>
            <w:vMerge/>
          </w:tcPr>
          <w:p w14:paraId="0F1748B9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vMerge/>
          </w:tcPr>
          <w:p w14:paraId="0B4D91C4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39DDB44A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14:paraId="095A5B8B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пособие «Веселый парашют»: формы использования в организации познавательной деятельности старших дошкольников</w:t>
            </w:r>
          </w:p>
        </w:tc>
        <w:tc>
          <w:tcPr>
            <w:tcW w:w="2000" w:type="dxa"/>
          </w:tcPr>
          <w:p w14:paraId="6A76A31C" w14:textId="77777777" w:rsidR="00263156" w:rsidRPr="00C23540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З.В.</w:t>
            </w:r>
          </w:p>
        </w:tc>
        <w:tc>
          <w:tcPr>
            <w:tcW w:w="1735" w:type="dxa"/>
            <w:vMerge/>
          </w:tcPr>
          <w:p w14:paraId="645C4B2D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56" w:rsidRPr="00F07C57" w14:paraId="4D7102D2" w14:textId="77777777" w:rsidTr="00F25EBC">
        <w:trPr>
          <w:trHeight w:val="245"/>
        </w:trPr>
        <w:tc>
          <w:tcPr>
            <w:tcW w:w="1909" w:type="dxa"/>
          </w:tcPr>
          <w:p w14:paraId="41F67750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08C3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EC5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AF96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CD461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3A46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4946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E4F7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9433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3267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9D5E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F40B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C1E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87BB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1328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DA0B" w14:textId="77777777" w:rsidR="00263156" w:rsidRPr="00F07C57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14:paraId="7ED6C337" w14:textId="77777777" w:rsidR="00263156" w:rsidRPr="00F07C57" w:rsidRDefault="00263156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00C126A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14:paraId="3A2B22AF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3DE5391" w14:textId="77777777" w:rsidR="00263156" w:rsidRDefault="00263156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33899CD" w14:textId="77777777" w:rsidR="00263156" w:rsidRPr="00F07C57" w:rsidRDefault="00263156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61D4B" w14:textId="77777777" w:rsidR="00520A05" w:rsidRDefault="00520A05"/>
    <w:sectPr w:rsidR="00520A05" w:rsidSect="00263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C"/>
    <w:rsid w:val="00263156"/>
    <w:rsid w:val="00520A05"/>
    <w:rsid w:val="00AD6744"/>
    <w:rsid w:val="00E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EAF"/>
  <w15:chartTrackingRefBased/>
  <w15:docId w15:val="{E7B06BDC-7687-4FB7-8C08-04E78269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Abdurohman</dc:creator>
  <cp:keywords/>
  <dc:description/>
  <cp:lastModifiedBy>Abdurohman</cp:lastModifiedBy>
  <cp:revision>4</cp:revision>
  <dcterms:created xsi:type="dcterms:W3CDTF">2024-04-07T10:13:00Z</dcterms:created>
  <dcterms:modified xsi:type="dcterms:W3CDTF">2024-04-07T10:23:00Z</dcterms:modified>
</cp:coreProperties>
</file>